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4936A" w14:textId="77777777" w:rsidR="009F2CA7" w:rsidRPr="00E17B05" w:rsidRDefault="009F2CA7" w:rsidP="009F2CA7">
      <w:pPr>
        <w:tabs>
          <w:tab w:val="left" w:pos="9214"/>
        </w:tabs>
        <w:ind w:right="851"/>
        <w:jc w:val="both"/>
        <w:rPr>
          <w:rFonts w:ascii="Arial" w:hAnsi="Arial" w:cs="Arial"/>
          <w:b/>
          <w:color w:val="222A35" w:themeColor="text2" w:themeShade="80"/>
          <w:sz w:val="20"/>
          <w:szCs w:val="20"/>
        </w:rPr>
      </w:pPr>
      <w:bookmarkStart w:id="0" w:name="_GoBack"/>
      <w:bookmarkEnd w:id="0"/>
      <w:r>
        <w:rPr>
          <w:rFonts w:ascii="Arial" w:hAnsi="Arial" w:cs="Arial"/>
          <w:noProof/>
          <w:color w:val="222A35" w:themeColor="text2" w:themeShade="80"/>
        </w:rPr>
        <w:drawing>
          <wp:anchor distT="0" distB="0" distL="114300" distR="114300" simplePos="0" relativeHeight="251661312" behindDoc="0" locked="0" layoutInCell="1" allowOverlap="1" wp14:anchorId="009892B6" wp14:editId="7840F49B">
            <wp:simplePos x="0" y="0"/>
            <wp:positionH relativeFrom="column">
              <wp:posOffset>-80645</wp:posOffset>
            </wp:positionH>
            <wp:positionV relativeFrom="paragraph">
              <wp:posOffset>-528320</wp:posOffset>
            </wp:positionV>
            <wp:extent cx="5905500" cy="1590675"/>
            <wp:effectExtent l="1905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1590675"/>
                    </a:xfrm>
                    <a:prstGeom prst="rect">
                      <a:avLst/>
                    </a:prstGeom>
                    <a:noFill/>
                    <a:ln>
                      <a:noFill/>
                    </a:ln>
                  </pic:spPr>
                </pic:pic>
              </a:graphicData>
            </a:graphic>
          </wp:anchor>
        </w:drawing>
      </w:r>
      <w:r w:rsidRPr="00E17B05">
        <w:rPr>
          <w:rFonts w:ascii="Arial" w:hAnsi="Arial" w:cs="Arial"/>
          <w:color w:val="222A35" w:themeColor="text2" w:themeShade="80"/>
          <w:lang w:val="en-US"/>
        </w:rPr>
        <w:t xml:space="preserve"> </w:t>
      </w:r>
    </w:p>
    <w:p w14:paraId="5A0850AD" w14:textId="77777777" w:rsidR="009F2CA7" w:rsidRPr="00E17B05" w:rsidRDefault="009F2CA7" w:rsidP="009F2CA7">
      <w:pPr>
        <w:jc w:val="both"/>
        <w:rPr>
          <w:rFonts w:ascii="Arial" w:hAnsi="Arial" w:cs="Arial"/>
          <w:b/>
          <w:color w:val="222A35" w:themeColor="text2" w:themeShade="80"/>
          <w:sz w:val="20"/>
          <w:szCs w:val="20"/>
        </w:rPr>
      </w:pPr>
    </w:p>
    <w:p w14:paraId="0C0BF0C4" w14:textId="77777777" w:rsidR="009F2CA7" w:rsidRPr="00E17B05" w:rsidRDefault="009F2CA7" w:rsidP="009F2CA7">
      <w:pPr>
        <w:rPr>
          <w:rFonts w:ascii="Arial" w:hAnsi="Arial" w:cs="Arial"/>
          <w:b/>
          <w:color w:val="222A35" w:themeColor="text2" w:themeShade="80"/>
        </w:rPr>
      </w:pPr>
      <w:r w:rsidRPr="00E17B05">
        <w:rPr>
          <w:rFonts w:ascii="Arial" w:hAnsi="Arial" w:cs="Arial"/>
          <w:b/>
          <w:color w:val="222A35" w:themeColor="text2" w:themeShade="80"/>
          <w:sz w:val="20"/>
          <w:szCs w:val="20"/>
        </w:rPr>
        <w:t xml:space="preserve"> </w:t>
      </w:r>
      <w:r w:rsidRPr="00E17B05">
        <w:rPr>
          <w:rFonts w:ascii="Arial" w:hAnsi="Arial" w:cs="Arial"/>
          <w:b/>
          <w:color w:val="222A35" w:themeColor="text2" w:themeShade="80"/>
          <w:sz w:val="20"/>
          <w:szCs w:val="20"/>
        </w:rPr>
        <w:tab/>
      </w:r>
      <w:r w:rsidRPr="00E17B05">
        <w:rPr>
          <w:rFonts w:ascii="Arial" w:hAnsi="Arial" w:cs="Arial"/>
          <w:b/>
          <w:color w:val="222A35" w:themeColor="text2" w:themeShade="80"/>
        </w:rPr>
        <w:t xml:space="preserve"> </w:t>
      </w:r>
    </w:p>
    <w:p w14:paraId="4120429B" w14:textId="77777777" w:rsidR="009F2CA7" w:rsidRPr="00E17B05" w:rsidRDefault="009F2CA7" w:rsidP="009F2CA7">
      <w:pPr>
        <w:jc w:val="both"/>
        <w:rPr>
          <w:rFonts w:ascii="Arial" w:hAnsi="Arial" w:cs="Arial"/>
          <w:b/>
          <w:color w:val="222A35" w:themeColor="text2" w:themeShade="80"/>
        </w:rPr>
      </w:pPr>
      <w:r w:rsidRPr="00E17B05">
        <w:rPr>
          <w:rFonts w:ascii="Arial" w:hAnsi="Arial" w:cs="Arial"/>
          <w:color w:val="222A35" w:themeColor="text2" w:themeShade="80"/>
        </w:rPr>
        <w:t xml:space="preserve"> </w:t>
      </w:r>
    </w:p>
    <w:p w14:paraId="0DA7FF04" w14:textId="77777777" w:rsidR="009F2CA7" w:rsidRPr="00E17B05" w:rsidRDefault="009F2CA7" w:rsidP="009F2CA7">
      <w:pPr>
        <w:rPr>
          <w:rFonts w:ascii="Arial" w:hAnsi="Arial" w:cs="Arial"/>
          <w:b/>
          <w:color w:val="222A35" w:themeColor="text2" w:themeShade="80"/>
        </w:rPr>
      </w:pPr>
    </w:p>
    <w:p w14:paraId="00EEF39B" w14:textId="77777777" w:rsidR="009F2CA7" w:rsidRPr="00E17B05" w:rsidRDefault="009F2CA7" w:rsidP="009F2CA7">
      <w:pPr>
        <w:rPr>
          <w:rFonts w:ascii="Arial" w:hAnsi="Arial" w:cs="Arial"/>
          <w:b/>
          <w:color w:val="222A35" w:themeColor="text2" w:themeShade="80"/>
          <w:u w:val="single"/>
        </w:rPr>
      </w:pPr>
    </w:p>
    <w:p w14:paraId="6A0428CB" w14:textId="77777777" w:rsidR="009F2CA7" w:rsidRDefault="009F2CA7" w:rsidP="009F2CA7">
      <w:pPr>
        <w:rPr>
          <w:rFonts w:ascii="Arial" w:hAnsi="Arial" w:cs="Arial"/>
          <w:b/>
          <w:color w:val="222A35" w:themeColor="text2" w:themeShade="80"/>
          <w:u w:val="single"/>
        </w:rPr>
      </w:pPr>
    </w:p>
    <w:p w14:paraId="3C9DE963" w14:textId="77777777" w:rsidR="009F2CA7" w:rsidRDefault="009F2CA7" w:rsidP="009F2CA7">
      <w:pPr>
        <w:rPr>
          <w:rFonts w:ascii="Arial" w:hAnsi="Arial" w:cs="Arial"/>
          <w:b/>
          <w:color w:val="222A35" w:themeColor="text2" w:themeShade="80"/>
          <w:u w:val="single"/>
        </w:rPr>
      </w:pPr>
    </w:p>
    <w:p w14:paraId="110F40A7" w14:textId="77777777" w:rsidR="009F2CA7" w:rsidRPr="00E17B05" w:rsidRDefault="009F2CA7" w:rsidP="009F2CA7">
      <w:pPr>
        <w:rPr>
          <w:rFonts w:ascii="Arial" w:hAnsi="Arial" w:cs="Arial"/>
          <w:b/>
          <w:color w:val="222A35" w:themeColor="text2" w:themeShade="80"/>
          <w:u w:val="single"/>
        </w:rPr>
      </w:pPr>
      <w:r w:rsidRPr="00E17B05">
        <w:rPr>
          <w:rFonts w:ascii="Arial" w:hAnsi="Arial" w:cs="Arial"/>
          <w:b/>
          <w:color w:val="222A35" w:themeColor="text2" w:themeShade="80"/>
          <w:u w:val="single"/>
        </w:rPr>
        <w:t>Extra info</w:t>
      </w:r>
      <w:r>
        <w:rPr>
          <w:rFonts w:ascii="Arial" w:hAnsi="Arial" w:cs="Arial"/>
          <w:b/>
          <w:color w:val="222A35" w:themeColor="text2" w:themeShade="80"/>
          <w:u w:val="single"/>
        </w:rPr>
        <w:t>/reg</w:t>
      </w:r>
      <w:r w:rsidRPr="00E17B05">
        <w:rPr>
          <w:rFonts w:ascii="Arial" w:hAnsi="Arial" w:cs="Arial"/>
          <w:b/>
          <w:color w:val="222A35" w:themeColor="text2" w:themeShade="80"/>
          <w:u w:val="single"/>
        </w:rPr>
        <w:t>lementen Achterhoek Anemone Horse Trucks Bokaal 201</w:t>
      </w:r>
      <w:r>
        <w:rPr>
          <w:rFonts w:ascii="Arial" w:hAnsi="Arial" w:cs="Arial"/>
          <w:b/>
          <w:color w:val="222A35" w:themeColor="text2" w:themeShade="80"/>
          <w:u w:val="single"/>
        </w:rPr>
        <w:t>9</w:t>
      </w:r>
      <w:r w:rsidRPr="00E17B05">
        <w:rPr>
          <w:rFonts w:ascii="Arial" w:hAnsi="Arial" w:cs="Arial"/>
          <w:b/>
          <w:color w:val="222A35" w:themeColor="text2" w:themeShade="80"/>
          <w:u w:val="single"/>
        </w:rPr>
        <w:t>:</w:t>
      </w:r>
    </w:p>
    <w:p w14:paraId="112FF74D" w14:textId="77777777" w:rsidR="009F2CA7" w:rsidRPr="00E17B05" w:rsidRDefault="009F2CA7" w:rsidP="009F2CA7">
      <w:pPr>
        <w:rPr>
          <w:rFonts w:ascii="Arial" w:hAnsi="Arial" w:cs="Arial"/>
          <w:b/>
          <w:color w:val="222A35" w:themeColor="text2" w:themeShade="80"/>
          <w:u w:val="single"/>
        </w:rPr>
      </w:pPr>
    </w:p>
    <w:p w14:paraId="782EF406"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De Achterhoek Anemone Horse Trucks Bokaal wordt verreden onder auspiciën van de KNHS. De geldende wedstrijdreglementen zijn hierop van toepassing.</w:t>
      </w:r>
    </w:p>
    <w:p w14:paraId="3C548D14" w14:textId="77777777" w:rsidR="009F2CA7" w:rsidRPr="00EC154E" w:rsidRDefault="009F2CA7" w:rsidP="009F2CA7">
      <w:pPr>
        <w:rPr>
          <w:rFonts w:ascii="Arial" w:hAnsi="Arial" w:cs="Arial"/>
          <w:color w:val="222A35" w:themeColor="text2" w:themeShade="80"/>
        </w:rPr>
      </w:pPr>
    </w:p>
    <w:p w14:paraId="12B51EB2" w14:textId="77777777" w:rsidR="009F2CA7" w:rsidRPr="00EC154E" w:rsidRDefault="009F2CA7" w:rsidP="009F2CA7">
      <w:pPr>
        <w:pStyle w:val="Lijstalinea"/>
        <w:numPr>
          <w:ilvl w:val="0"/>
          <w:numId w:val="1"/>
        </w:numPr>
        <w:rPr>
          <w:rFonts w:ascii="Arial" w:hAnsi="Arial" w:cs="Arial"/>
          <w:color w:val="222A35" w:themeColor="text2" w:themeShade="80"/>
          <w:sz w:val="32"/>
        </w:rPr>
      </w:pPr>
      <w:r w:rsidRPr="00EC154E">
        <w:rPr>
          <w:rFonts w:ascii="Arial" w:hAnsi="Arial" w:cs="Arial"/>
          <w:color w:val="222A35" w:themeColor="text2" w:themeShade="80"/>
          <w:szCs w:val="20"/>
          <w:shd w:val="clear" w:color="auto" w:fill="FAFCFC"/>
        </w:rPr>
        <w:t>De winnaars van de selectiewedstrijden klasse L tot en met ZZ zijn direct geplaatst voor de finales. Dat geldt verder ook voor alle nummers twee in de klasse L voor D/E-pony’s en de klasse M voor C/D/E-pony’s. Heeft iemand zich al gekwalificeerd, dan schuift het startbewijs door naar de volgende in de uitslag. De ponyruiters dienen zich te kwalificeren in de hoogste klasse waarin ze uitkomen.</w:t>
      </w:r>
    </w:p>
    <w:p w14:paraId="496751C1" w14:textId="77777777" w:rsidR="009F2CA7" w:rsidRPr="00EC154E" w:rsidRDefault="009F2CA7" w:rsidP="009F2CA7">
      <w:pPr>
        <w:pStyle w:val="Lijstalinea"/>
        <w:rPr>
          <w:rFonts w:ascii="Arial" w:hAnsi="Arial" w:cs="Arial"/>
          <w:color w:val="222A35" w:themeColor="text2" w:themeShade="80"/>
          <w:sz w:val="32"/>
        </w:rPr>
      </w:pPr>
    </w:p>
    <w:p w14:paraId="1BB830B5"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Tijdens de competitie is promotie naar een hogere klasse mogelijk. Wel telt de hoogst geklasseerde klasse mee voor de competitie. Flexibel springen mag dus, maar de ticket verschuift naar de volgende combinatie in het klassement als deze gewonnen is in de laagste klasse.</w:t>
      </w:r>
    </w:p>
    <w:p w14:paraId="04315032" w14:textId="77777777" w:rsidR="009F2CA7" w:rsidRPr="00EC154E" w:rsidRDefault="009F2CA7" w:rsidP="009F2CA7">
      <w:pPr>
        <w:rPr>
          <w:rFonts w:ascii="Arial" w:hAnsi="Arial" w:cs="Arial"/>
          <w:color w:val="222A35" w:themeColor="text2" w:themeShade="80"/>
        </w:rPr>
      </w:pPr>
    </w:p>
    <w:p w14:paraId="72DE49BB" w14:textId="77777777" w:rsidR="009F2CA7"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 xml:space="preserve">Een startbewijs gewonnen? Meld je dan binnen vier weken na het winnen van de finaleticket aan via een email aan </w:t>
      </w:r>
      <w:hyperlink r:id="rId6" w:history="1">
        <w:r w:rsidRPr="00EC154E">
          <w:rPr>
            <w:rStyle w:val="Hyperlink"/>
            <w:rFonts w:ascii="Arial" w:hAnsi="Arial" w:cs="Arial"/>
            <w:color w:val="222A35" w:themeColor="text2" w:themeShade="80"/>
          </w:rPr>
          <w:t>info@psclichtenvoorde.nl</w:t>
        </w:r>
      </w:hyperlink>
      <w:r w:rsidRPr="00EC154E">
        <w:rPr>
          <w:rFonts w:ascii="Arial" w:hAnsi="Arial" w:cs="Arial"/>
          <w:color w:val="222A35" w:themeColor="text2" w:themeShade="80"/>
        </w:rPr>
        <w:t xml:space="preserve"> anders komt de finaleplek te vervallen. </w:t>
      </w:r>
      <w:r>
        <w:rPr>
          <w:rFonts w:ascii="Arial" w:hAnsi="Arial" w:cs="Arial"/>
          <w:color w:val="222A35" w:themeColor="text2" w:themeShade="80"/>
        </w:rPr>
        <w:t xml:space="preserve">Inschrijvingen na de laatste selectiewedstrijd </w:t>
      </w:r>
      <w:r w:rsidRPr="00EC154E">
        <w:rPr>
          <w:rFonts w:ascii="Arial" w:hAnsi="Arial" w:cs="Arial"/>
          <w:color w:val="222A35" w:themeColor="text2" w:themeShade="80"/>
        </w:rPr>
        <w:t xml:space="preserve">dienen voor </w:t>
      </w:r>
      <w:proofErr w:type="spellStart"/>
      <w:r>
        <w:rPr>
          <w:rFonts w:ascii="Arial" w:hAnsi="Arial" w:cs="Arial"/>
          <w:color w:val="222A35" w:themeColor="text2" w:themeShade="80"/>
        </w:rPr>
        <w:t>voor</w:t>
      </w:r>
      <w:proofErr w:type="spellEnd"/>
      <w:r>
        <w:rPr>
          <w:rFonts w:ascii="Arial" w:hAnsi="Arial" w:cs="Arial"/>
          <w:color w:val="222A35" w:themeColor="text2" w:themeShade="80"/>
        </w:rPr>
        <w:t xml:space="preserve"> 19 november</w:t>
      </w:r>
      <w:r w:rsidRPr="00EC154E">
        <w:rPr>
          <w:rFonts w:ascii="Arial" w:hAnsi="Arial" w:cs="Arial"/>
          <w:color w:val="222A35" w:themeColor="text2" w:themeShade="80"/>
        </w:rPr>
        <w:t xml:space="preserve"> binnen te zijn.</w:t>
      </w:r>
    </w:p>
    <w:p w14:paraId="54BF7448" w14:textId="77777777" w:rsidR="009F2CA7" w:rsidRPr="00EC154E" w:rsidRDefault="009F2CA7" w:rsidP="009F2CA7">
      <w:pPr>
        <w:pStyle w:val="Lijstalinea"/>
        <w:rPr>
          <w:rFonts w:ascii="Arial" w:hAnsi="Arial" w:cs="Arial"/>
          <w:color w:val="222A35" w:themeColor="text2" w:themeShade="80"/>
        </w:rPr>
      </w:pPr>
    </w:p>
    <w:p w14:paraId="4FDCD6FB"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De startlijsten voor de finale worden z.s.m. na de laatste selectiewedstrijd bekend gemaakt.</w:t>
      </w:r>
    </w:p>
    <w:p w14:paraId="66303971" w14:textId="77777777" w:rsidR="009F2CA7" w:rsidRPr="00EC154E" w:rsidRDefault="009F2CA7" w:rsidP="009F2CA7">
      <w:pPr>
        <w:pStyle w:val="Lijstalinea"/>
        <w:rPr>
          <w:rStyle w:val="Hyperlink"/>
          <w:rFonts w:ascii="Arial" w:hAnsi="Arial" w:cs="Arial"/>
          <w:color w:val="222A35" w:themeColor="text2" w:themeShade="80"/>
          <w:u w:val="none"/>
        </w:rPr>
      </w:pPr>
    </w:p>
    <w:p w14:paraId="63189138"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Style w:val="Hyperlink"/>
          <w:rFonts w:ascii="Arial" w:hAnsi="Arial" w:cs="Arial"/>
          <w:color w:val="222A35" w:themeColor="text2" w:themeShade="80"/>
          <w:u w:val="none"/>
        </w:rPr>
        <w:t>Een deelnemer is ten alle tijden zelf verantwoordelijk voor zijn of haar inschrijving.</w:t>
      </w:r>
    </w:p>
    <w:p w14:paraId="40880422" w14:textId="77777777" w:rsidR="009F2CA7" w:rsidRPr="00EC154E" w:rsidRDefault="009F2CA7" w:rsidP="009F2CA7">
      <w:pPr>
        <w:pStyle w:val="Lijstalinea"/>
        <w:rPr>
          <w:rFonts w:ascii="Arial" w:hAnsi="Arial" w:cs="Arial"/>
          <w:color w:val="222A35" w:themeColor="text2" w:themeShade="80"/>
        </w:rPr>
      </w:pPr>
    </w:p>
    <w:p w14:paraId="3D1370AE"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Inschrijfgeld finale: 10 euro per combinatie.</w:t>
      </w:r>
    </w:p>
    <w:p w14:paraId="2DD6A55E" w14:textId="77777777" w:rsidR="009F2CA7" w:rsidRPr="00EC154E" w:rsidRDefault="009F2CA7" w:rsidP="009F2CA7">
      <w:pPr>
        <w:rPr>
          <w:rFonts w:ascii="Arial" w:hAnsi="Arial" w:cs="Arial"/>
          <w:color w:val="222A35" w:themeColor="text2" w:themeShade="80"/>
        </w:rPr>
      </w:pPr>
    </w:p>
    <w:p w14:paraId="1E92DF0B"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Combinaties kunnen gecheckt worden bij de KNHS voor hun startgerechtigdheid.</w:t>
      </w:r>
    </w:p>
    <w:p w14:paraId="03835EF3" w14:textId="77777777" w:rsidR="009F2CA7" w:rsidRPr="00EC154E" w:rsidRDefault="009F2CA7" w:rsidP="009F2CA7">
      <w:pPr>
        <w:pStyle w:val="Lijstalinea"/>
        <w:rPr>
          <w:rFonts w:ascii="Arial" w:hAnsi="Arial" w:cs="Arial"/>
          <w:color w:val="222A35" w:themeColor="text2" w:themeShade="80"/>
        </w:rPr>
      </w:pPr>
    </w:p>
    <w:p w14:paraId="61DE3B5C"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De finale komt</w:t>
      </w:r>
      <w:r>
        <w:rPr>
          <w:rFonts w:ascii="Arial" w:hAnsi="Arial" w:cs="Arial"/>
          <w:color w:val="222A35" w:themeColor="text2" w:themeShade="80"/>
        </w:rPr>
        <w:t xml:space="preserve"> niet</w:t>
      </w:r>
      <w:r w:rsidRPr="00EC154E">
        <w:rPr>
          <w:rFonts w:ascii="Arial" w:hAnsi="Arial" w:cs="Arial"/>
          <w:color w:val="222A35" w:themeColor="text2" w:themeShade="80"/>
        </w:rPr>
        <w:t xml:space="preserve"> in aanmerking voor winst/verliespuntenregistratie.</w:t>
      </w:r>
    </w:p>
    <w:p w14:paraId="25982346" w14:textId="77777777" w:rsidR="009F2CA7" w:rsidRPr="00EC154E" w:rsidRDefault="009F2CA7" w:rsidP="009F2CA7">
      <w:pPr>
        <w:pStyle w:val="Lijstalinea"/>
        <w:rPr>
          <w:rFonts w:ascii="Arial" w:hAnsi="Arial" w:cs="Arial"/>
          <w:color w:val="222A35" w:themeColor="text2" w:themeShade="80"/>
        </w:rPr>
      </w:pPr>
    </w:p>
    <w:p w14:paraId="588DE8A7"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Een finalist kan met maximaal 1 pony in dezelfde klasse starten.</w:t>
      </w:r>
    </w:p>
    <w:p w14:paraId="57233FA9" w14:textId="77777777" w:rsidR="009F2CA7" w:rsidRPr="00EC154E" w:rsidRDefault="009F2CA7" w:rsidP="009F2CA7">
      <w:pPr>
        <w:pStyle w:val="Lijstalinea"/>
        <w:rPr>
          <w:rFonts w:ascii="Arial" w:hAnsi="Arial" w:cs="Arial"/>
          <w:color w:val="222A35" w:themeColor="text2" w:themeShade="80"/>
        </w:rPr>
      </w:pPr>
    </w:p>
    <w:p w14:paraId="7E4E0CEF"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Bij een annulering van een selectiewedstrijd door invloeden waar organisatie geen vat op heeft, beslist de organisatie van de AAHTB over de toekenning van finaleplekken.</w:t>
      </w:r>
    </w:p>
    <w:p w14:paraId="1353252A" w14:textId="77777777" w:rsidR="009F2CA7" w:rsidRPr="00EC154E" w:rsidRDefault="009F2CA7" w:rsidP="009F2CA7">
      <w:pPr>
        <w:rPr>
          <w:rFonts w:ascii="Arial" w:hAnsi="Arial" w:cs="Arial"/>
          <w:color w:val="222A35" w:themeColor="text2" w:themeShade="80"/>
        </w:rPr>
      </w:pPr>
    </w:p>
    <w:p w14:paraId="77C564F1"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Deelnemers aan de finale beginnen met schone lei.</w:t>
      </w:r>
    </w:p>
    <w:p w14:paraId="6ABE6397" w14:textId="77777777" w:rsidR="009F2CA7" w:rsidRPr="00EC154E" w:rsidRDefault="009F2CA7" w:rsidP="009F2CA7">
      <w:pPr>
        <w:pStyle w:val="Lijstalinea"/>
        <w:rPr>
          <w:rFonts w:ascii="Arial" w:hAnsi="Arial" w:cs="Arial"/>
          <w:color w:val="222A35" w:themeColor="text2" w:themeShade="80"/>
        </w:rPr>
      </w:pPr>
    </w:p>
    <w:p w14:paraId="24FF8361"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De organisatie kan per finale 1 of meer wildcards uitreiken.</w:t>
      </w:r>
    </w:p>
    <w:p w14:paraId="795FECD0" w14:textId="77777777" w:rsidR="009F2CA7" w:rsidRPr="00E17B05" w:rsidRDefault="009F2CA7" w:rsidP="009F2CA7">
      <w:pPr>
        <w:rPr>
          <w:rFonts w:ascii="Arial" w:hAnsi="Arial" w:cs="Arial"/>
          <w:color w:val="222A35" w:themeColor="text2" w:themeShade="80"/>
        </w:rPr>
      </w:pPr>
    </w:p>
    <w:p w14:paraId="700CD9D3" w14:textId="77777777" w:rsidR="009F2CA7" w:rsidRPr="00E17B05" w:rsidRDefault="009F2CA7" w:rsidP="009F2CA7">
      <w:pPr>
        <w:rPr>
          <w:rFonts w:ascii="Arial" w:hAnsi="Arial" w:cs="Arial"/>
          <w:color w:val="222A35" w:themeColor="text2" w:themeShade="80"/>
        </w:rPr>
      </w:pPr>
    </w:p>
    <w:p w14:paraId="380D7401" w14:textId="77777777" w:rsidR="009F2CA7" w:rsidRPr="00E17B05" w:rsidRDefault="009F2CA7" w:rsidP="009F2CA7">
      <w:pPr>
        <w:rPr>
          <w:rFonts w:ascii="Arial" w:hAnsi="Arial" w:cs="Arial"/>
          <w:color w:val="222A35" w:themeColor="text2" w:themeShade="80"/>
        </w:rPr>
      </w:pPr>
    </w:p>
    <w:p w14:paraId="77282A0B" w14:textId="77777777" w:rsidR="009F2CA7" w:rsidRPr="00E17B05" w:rsidRDefault="009F2CA7" w:rsidP="009F2CA7">
      <w:pPr>
        <w:rPr>
          <w:rFonts w:ascii="Arial" w:hAnsi="Arial" w:cs="Arial"/>
          <w:color w:val="222A35" w:themeColor="text2" w:themeShade="80"/>
        </w:rPr>
      </w:pPr>
    </w:p>
    <w:p w14:paraId="5AE1E679" w14:textId="77777777" w:rsidR="009F2CA7" w:rsidRPr="00E17B05" w:rsidRDefault="009F2CA7" w:rsidP="009F2CA7">
      <w:pPr>
        <w:rPr>
          <w:rFonts w:ascii="Arial" w:hAnsi="Arial" w:cs="Arial"/>
          <w:b/>
          <w:color w:val="222A35" w:themeColor="text2" w:themeShade="80"/>
        </w:rPr>
      </w:pPr>
    </w:p>
    <w:p w14:paraId="2753A12D" w14:textId="77777777" w:rsidR="009F2CA7" w:rsidRPr="00E17B05" w:rsidRDefault="009F2CA7" w:rsidP="009F2CA7">
      <w:pPr>
        <w:rPr>
          <w:rFonts w:ascii="Arial" w:hAnsi="Arial" w:cs="Arial"/>
          <w:b/>
          <w:color w:val="222A35" w:themeColor="text2" w:themeShade="80"/>
        </w:rPr>
      </w:pPr>
      <w:r w:rsidRPr="00E17B05">
        <w:rPr>
          <w:rFonts w:ascii="Arial" w:hAnsi="Arial" w:cs="Arial"/>
          <w:b/>
          <w:color w:val="222A35" w:themeColor="text2" w:themeShade="80"/>
        </w:rPr>
        <w:t>Prijzengeld finale &amp; Anemone dekens/zadeldekjes:</w:t>
      </w:r>
    </w:p>
    <w:p w14:paraId="4E5B006E" w14:textId="77777777" w:rsidR="009F2CA7" w:rsidRPr="00E17B05" w:rsidRDefault="009F2CA7" w:rsidP="009F2CA7">
      <w:pPr>
        <w:rPr>
          <w:rFonts w:ascii="Arial" w:hAnsi="Arial" w:cs="Arial"/>
          <w:b/>
          <w:color w:val="222A35" w:themeColor="text2" w:themeShade="80"/>
        </w:rPr>
      </w:pPr>
      <w:r w:rsidRPr="00E17B05">
        <w:rPr>
          <w:rFonts w:ascii="Arial" w:hAnsi="Arial" w:cs="Arial"/>
          <w:b/>
          <w:color w:val="222A35" w:themeColor="text2" w:themeShade="80"/>
        </w:rPr>
        <w:t>Kleine Bokaal (klasse L</w:t>
      </w:r>
      <w:r>
        <w:rPr>
          <w:rFonts w:ascii="Arial" w:hAnsi="Arial" w:cs="Arial"/>
          <w:b/>
          <w:color w:val="222A35" w:themeColor="text2" w:themeShade="80"/>
        </w:rPr>
        <w:t>)</w:t>
      </w:r>
      <w:r w:rsidRPr="00E17B05">
        <w:rPr>
          <w:rFonts w:ascii="Arial" w:hAnsi="Arial" w:cs="Arial"/>
          <w:b/>
          <w:color w:val="222A35" w:themeColor="text2" w:themeShade="80"/>
        </w:rPr>
        <w:t>:</w:t>
      </w:r>
    </w:p>
    <w:p w14:paraId="142C67F0" w14:textId="77777777" w:rsidR="009F2CA7" w:rsidRPr="00E17B05" w:rsidRDefault="009F2CA7" w:rsidP="009F2CA7">
      <w:pPr>
        <w:rPr>
          <w:rFonts w:ascii="Arial" w:hAnsi="Arial" w:cs="Arial"/>
          <w:color w:val="222A35" w:themeColor="text2" w:themeShade="80"/>
        </w:rPr>
      </w:pPr>
      <w:r w:rsidRPr="00E17B05">
        <w:rPr>
          <w:rFonts w:ascii="Arial" w:hAnsi="Arial" w:cs="Arial"/>
          <w:color w:val="222A35" w:themeColor="text2" w:themeShade="80"/>
        </w:rPr>
        <w:t xml:space="preserve">1e prijs: 100 euro + kleine Achterhoek Anemone Horse Trucks Bokaal </w:t>
      </w:r>
    </w:p>
    <w:p w14:paraId="069C0BDA" w14:textId="77777777" w:rsidR="009F2CA7" w:rsidRPr="00E17B05" w:rsidRDefault="009F2CA7" w:rsidP="009F2CA7">
      <w:pPr>
        <w:rPr>
          <w:rFonts w:ascii="Arial" w:hAnsi="Arial" w:cs="Arial"/>
          <w:color w:val="222A35" w:themeColor="text2" w:themeShade="80"/>
        </w:rPr>
      </w:pPr>
      <w:r w:rsidRPr="00E17B05">
        <w:rPr>
          <w:rFonts w:ascii="Arial" w:hAnsi="Arial" w:cs="Arial"/>
          <w:color w:val="222A35" w:themeColor="text2" w:themeShade="80"/>
        </w:rPr>
        <w:t>2e prijs: 75 euro</w:t>
      </w:r>
    </w:p>
    <w:p w14:paraId="2B7F5D5F" w14:textId="77777777" w:rsidR="009F2CA7" w:rsidRPr="00E17B05" w:rsidRDefault="009F2CA7" w:rsidP="009F2CA7">
      <w:pPr>
        <w:rPr>
          <w:rFonts w:ascii="Arial" w:hAnsi="Arial" w:cs="Arial"/>
          <w:color w:val="222A35" w:themeColor="text2" w:themeShade="80"/>
        </w:rPr>
      </w:pPr>
      <w:r w:rsidRPr="00E17B05">
        <w:rPr>
          <w:rFonts w:ascii="Arial" w:hAnsi="Arial" w:cs="Arial"/>
          <w:color w:val="222A35" w:themeColor="text2" w:themeShade="80"/>
        </w:rPr>
        <w:t xml:space="preserve">3e prijs: 60 euro </w:t>
      </w:r>
    </w:p>
    <w:p w14:paraId="502DE1AC" w14:textId="77777777" w:rsidR="009F2CA7" w:rsidRPr="00E17B05" w:rsidRDefault="009F2CA7" w:rsidP="009F2CA7">
      <w:pPr>
        <w:rPr>
          <w:rFonts w:ascii="Arial" w:hAnsi="Arial" w:cs="Arial"/>
          <w:color w:val="222A35" w:themeColor="text2" w:themeShade="80"/>
        </w:rPr>
      </w:pPr>
    </w:p>
    <w:p w14:paraId="0B376D5D" w14:textId="77777777" w:rsidR="009F2CA7" w:rsidRPr="00E17B05" w:rsidRDefault="009F2CA7" w:rsidP="009F2CA7">
      <w:pPr>
        <w:rPr>
          <w:rFonts w:ascii="Arial" w:hAnsi="Arial" w:cs="Arial"/>
          <w:b/>
          <w:color w:val="222A35" w:themeColor="text2" w:themeShade="80"/>
        </w:rPr>
      </w:pPr>
      <w:r w:rsidRPr="00E17B05">
        <w:rPr>
          <w:rFonts w:ascii="Arial" w:hAnsi="Arial" w:cs="Arial"/>
          <w:b/>
          <w:color w:val="222A35" w:themeColor="text2" w:themeShade="80"/>
        </w:rPr>
        <w:t>Grote Bokaal (klasse M t/m ZZ)</w:t>
      </w:r>
      <w:r>
        <w:rPr>
          <w:rFonts w:ascii="Arial" w:hAnsi="Arial" w:cs="Arial"/>
          <w:b/>
          <w:color w:val="222A35" w:themeColor="text2" w:themeShade="80"/>
        </w:rPr>
        <w:t>,</w:t>
      </w:r>
    </w:p>
    <w:p w14:paraId="686B2F25" w14:textId="77777777" w:rsidR="009F2CA7" w:rsidRPr="00E17B05" w:rsidRDefault="009F2CA7" w:rsidP="009F2CA7">
      <w:pPr>
        <w:rPr>
          <w:rFonts w:ascii="Arial" w:hAnsi="Arial" w:cs="Arial"/>
          <w:color w:val="222A35" w:themeColor="text2" w:themeShade="80"/>
        </w:rPr>
      </w:pPr>
      <w:r w:rsidRPr="00E17B05">
        <w:rPr>
          <w:rFonts w:ascii="Arial" w:hAnsi="Arial" w:cs="Arial"/>
          <w:color w:val="222A35" w:themeColor="text2" w:themeShade="80"/>
        </w:rPr>
        <w:t xml:space="preserve">1e prijs: 150 euro + grote Achterhoek Anemone Horse Trucks Bokaal </w:t>
      </w:r>
    </w:p>
    <w:p w14:paraId="72FC9EA4" w14:textId="77777777" w:rsidR="009F2CA7" w:rsidRPr="00E17B05" w:rsidRDefault="009F2CA7" w:rsidP="009F2CA7">
      <w:pPr>
        <w:rPr>
          <w:rFonts w:ascii="Arial" w:hAnsi="Arial" w:cs="Arial"/>
          <w:color w:val="222A35" w:themeColor="text2" w:themeShade="80"/>
        </w:rPr>
      </w:pPr>
      <w:r w:rsidRPr="00E17B05">
        <w:rPr>
          <w:rFonts w:ascii="Arial" w:hAnsi="Arial" w:cs="Arial"/>
          <w:color w:val="222A35" w:themeColor="text2" w:themeShade="80"/>
        </w:rPr>
        <w:t>2e prijs: 125 euro</w:t>
      </w:r>
    </w:p>
    <w:p w14:paraId="605EF19D" w14:textId="77777777" w:rsidR="009F2CA7" w:rsidRPr="00E17B05" w:rsidRDefault="009F2CA7" w:rsidP="009F2CA7">
      <w:pPr>
        <w:rPr>
          <w:rFonts w:ascii="Arial" w:hAnsi="Arial" w:cs="Arial"/>
          <w:color w:val="222A35" w:themeColor="text2" w:themeShade="80"/>
        </w:rPr>
      </w:pPr>
      <w:r w:rsidRPr="00E17B05">
        <w:rPr>
          <w:rFonts w:ascii="Arial" w:hAnsi="Arial" w:cs="Arial"/>
          <w:color w:val="222A35" w:themeColor="text2" w:themeShade="80"/>
        </w:rPr>
        <w:t xml:space="preserve">3e prijs: 90 euro </w:t>
      </w:r>
    </w:p>
    <w:p w14:paraId="3567ED93" w14:textId="77777777" w:rsidR="009F2CA7" w:rsidRPr="00E17B05" w:rsidRDefault="009F2CA7" w:rsidP="009F2CA7">
      <w:pPr>
        <w:rPr>
          <w:rFonts w:ascii="Arial" w:hAnsi="Arial" w:cs="Arial"/>
          <w:color w:val="222A35" w:themeColor="text2" w:themeShade="80"/>
        </w:rPr>
      </w:pPr>
    </w:p>
    <w:p w14:paraId="6F11FC90" w14:textId="77777777" w:rsidR="009F2CA7" w:rsidRPr="00E17B05" w:rsidRDefault="009F2CA7" w:rsidP="009F2CA7">
      <w:pPr>
        <w:rPr>
          <w:rFonts w:ascii="Arial" w:hAnsi="Arial" w:cs="Arial"/>
          <w:color w:val="222A35" w:themeColor="text2" w:themeShade="80"/>
        </w:rPr>
      </w:pPr>
    </w:p>
    <w:p w14:paraId="20130A30" w14:textId="77777777" w:rsidR="009F2CA7" w:rsidRPr="00E17B05" w:rsidRDefault="009F2CA7" w:rsidP="009F2CA7">
      <w:pPr>
        <w:rPr>
          <w:rFonts w:ascii="Arial" w:hAnsi="Arial" w:cs="Arial"/>
          <w:color w:val="222A35" w:themeColor="text2" w:themeShade="80"/>
        </w:rPr>
      </w:pPr>
    </w:p>
    <w:p w14:paraId="157AA03E" w14:textId="77777777" w:rsidR="009F2CA7" w:rsidRPr="00E17B05" w:rsidRDefault="009F2CA7" w:rsidP="009F2CA7">
      <w:pPr>
        <w:rPr>
          <w:rFonts w:ascii="Arial" w:hAnsi="Arial" w:cs="Arial"/>
          <w:color w:val="222A35" w:themeColor="text2" w:themeShade="80"/>
        </w:rPr>
      </w:pPr>
    </w:p>
    <w:p w14:paraId="1C6224F8" w14:textId="77777777" w:rsidR="009F2CA7" w:rsidRPr="00E17B05" w:rsidRDefault="009F2CA7" w:rsidP="009F2CA7">
      <w:pPr>
        <w:rPr>
          <w:rFonts w:ascii="Arial" w:hAnsi="Arial" w:cs="Arial"/>
          <w:color w:val="222A35" w:themeColor="text2" w:themeShade="80"/>
          <w:sz w:val="20"/>
          <w:szCs w:val="20"/>
        </w:rPr>
      </w:pPr>
      <w:r>
        <w:rPr>
          <w:rFonts w:ascii="Arial" w:hAnsi="Arial" w:cs="Arial"/>
          <w:noProof/>
          <w:color w:val="222A35" w:themeColor="text2" w:themeShade="80"/>
          <w:lang w:val="en-US"/>
        </w:rPr>
        <mc:AlternateContent>
          <mc:Choice Requires="wps">
            <w:drawing>
              <wp:anchor distT="0" distB="0" distL="114300" distR="114300" simplePos="0" relativeHeight="251659264" behindDoc="0" locked="0" layoutInCell="1" allowOverlap="1" wp14:anchorId="6EF4C9C1" wp14:editId="3FECE8A0">
                <wp:simplePos x="0" y="0"/>
                <wp:positionH relativeFrom="column">
                  <wp:posOffset>2433262</wp:posOffset>
                </wp:positionH>
                <wp:positionV relativeFrom="paragraph">
                  <wp:posOffset>337935</wp:posOffset>
                </wp:positionV>
                <wp:extent cx="4000500" cy="1600200"/>
                <wp:effectExtent l="0" t="0" r="0" b="0"/>
                <wp:wrapSquare wrapText="bothSides"/>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16002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53CA4CB3" w14:textId="77777777" w:rsidR="009F2CA7" w:rsidRPr="00687F3E" w:rsidRDefault="009F2CA7" w:rsidP="009F2CA7">
                            <w:pPr>
                              <w:jc w:val="both"/>
                              <w:rPr>
                                <w:rFonts w:ascii="Arial" w:hAnsi="Arial" w:cs="Arial"/>
                                <w:color w:val="222A35" w:themeColor="text2" w:themeShade="80"/>
                              </w:rPr>
                            </w:pPr>
                            <w:r w:rsidRPr="00687F3E">
                              <w:rPr>
                                <w:rFonts w:ascii="Arial" w:hAnsi="Arial" w:cs="Arial"/>
                                <w:color w:val="222A35" w:themeColor="text2" w:themeShade="80"/>
                              </w:rPr>
                              <w:t xml:space="preserve">Voor meer informatie: </w:t>
                            </w:r>
                            <w:r w:rsidRPr="00687F3E">
                              <w:rPr>
                                <w:rFonts w:ascii="Arial" w:hAnsi="Arial" w:cs="Arial"/>
                                <w:b/>
                                <w:color w:val="222A35" w:themeColor="text2" w:themeShade="80"/>
                              </w:rPr>
                              <w:t>Mandy Hendriks</w:t>
                            </w:r>
                          </w:p>
                          <w:p w14:paraId="12ED61F8" w14:textId="77777777" w:rsidR="009F2CA7" w:rsidRPr="00687F3E" w:rsidRDefault="009F2CA7" w:rsidP="009F2CA7">
                            <w:pPr>
                              <w:jc w:val="both"/>
                              <w:rPr>
                                <w:rFonts w:ascii="Arial" w:hAnsi="Arial" w:cs="Arial"/>
                                <w:color w:val="222A35" w:themeColor="text2" w:themeShade="80"/>
                              </w:rPr>
                            </w:pPr>
                            <w:r w:rsidRPr="00687F3E">
                              <w:rPr>
                                <w:rFonts w:ascii="Arial" w:hAnsi="Arial" w:cs="Arial"/>
                                <w:color w:val="222A35" w:themeColor="text2" w:themeShade="80"/>
                              </w:rPr>
                              <w:t>06-13118743</w:t>
                            </w:r>
                          </w:p>
                          <w:p w14:paraId="37D432FF" w14:textId="77777777" w:rsidR="009F2CA7" w:rsidRPr="00687F3E" w:rsidRDefault="009F2CA7" w:rsidP="009F2CA7">
                            <w:pPr>
                              <w:jc w:val="both"/>
                              <w:rPr>
                                <w:rFonts w:ascii="Arial" w:hAnsi="Arial" w:cs="Arial"/>
                                <w:color w:val="222A35" w:themeColor="text2" w:themeShade="80"/>
                              </w:rPr>
                            </w:pPr>
                            <w:r w:rsidRPr="00687F3E">
                              <w:rPr>
                                <w:rFonts w:ascii="Arial" w:hAnsi="Arial" w:cs="Arial"/>
                                <w:color w:val="222A35" w:themeColor="text2" w:themeShade="80"/>
                              </w:rPr>
                              <w:t>info@psclichtenvoorde.nl</w:t>
                            </w:r>
                          </w:p>
                          <w:p w14:paraId="62B53A8D" w14:textId="77777777" w:rsidR="009F2CA7" w:rsidRPr="00687F3E" w:rsidRDefault="009F2CA7" w:rsidP="009F2CA7">
                            <w:pPr>
                              <w:jc w:val="both"/>
                              <w:rPr>
                                <w:rFonts w:ascii="Arial" w:hAnsi="Arial" w:cs="Arial"/>
                                <w:color w:val="222A35" w:themeColor="text2" w:themeShade="80"/>
                              </w:rPr>
                            </w:pPr>
                          </w:p>
                          <w:p w14:paraId="5D940BDD" w14:textId="77777777" w:rsidR="009F2CA7" w:rsidRPr="00687F3E" w:rsidRDefault="00F95E64" w:rsidP="009F2CA7">
                            <w:pPr>
                              <w:jc w:val="both"/>
                              <w:rPr>
                                <w:rFonts w:ascii="Arial" w:hAnsi="Arial" w:cs="Arial"/>
                              </w:rPr>
                            </w:pPr>
                            <w:hyperlink r:id="rId7" w:history="1">
                              <w:r w:rsidR="009F2CA7" w:rsidRPr="00687F3E">
                                <w:rPr>
                                  <w:rStyle w:val="Hyperlink"/>
                                  <w:rFonts w:ascii="Arial" w:hAnsi="Arial" w:cs="Arial"/>
                                </w:rPr>
                                <w:t>www.psclichtenvoorde.nl</w:t>
                              </w:r>
                            </w:hyperlink>
                            <w:r w:rsidR="009F2CA7" w:rsidRPr="00687F3E">
                              <w:rPr>
                                <w:rFonts w:ascii="Arial" w:hAnsi="Arial" w:cs="Arial"/>
                              </w:rPr>
                              <w:br/>
                              <w:t>www.jumpingdeachterhoek.nl</w:t>
                            </w:r>
                          </w:p>
                          <w:p w14:paraId="1397F28E" w14:textId="77777777" w:rsidR="009F2CA7" w:rsidRPr="00687F3E" w:rsidRDefault="009F2CA7" w:rsidP="009F2CA7">
                            <w:pPr>
                              <w:jc w:val="both"/>
                              <w:rPr>
                                <w:rFonts w:ascii="Arial" w:hAnsi="Arial" w:cs="Arial"/>
                                <w:color w:val="222A35" w:themeColor="text2" w:themeShade="80"/>
                              </w:rPr>
                            </w:pPr>
                          </w:p>
                          <w:p w14:paraId="47410030" w14:textId="77777777" w:rsidR="009F2CA7" w:rsidRPr="00687F3E" w:rsidRDefault="009F2CA7" w:rsidP="009F2CA7">
                            <w:pPr>
                              <w:jc w:val="both"/>
                              <w:rPr>
                                <w:rFonts w:ascii="Arial" w:hAnsi="Arial" w:cs="Arial"/>
                                <w:i/>
                                <w:color w:val="44546A" w:themeColor="text2"/>
                              </w:rPr>
                            </w:pPr>
                            <w:r w:rsidRPr="00687F3E">
                              <w:rPr>
                                <w:rFonts w:ascii="Arial" w:hAnsi="Arial" w:cs="Arial"/>
                                <w:color w:val="222A35" w:themeColor="text2" w:themeShade="80"/>
                              </w:rPr>
                              <w:t>www.fb.me/AnemoneBokaal</w:t>
                            </w:r>
                          </w:p>
                          <w:p w14:paraId="23B0F9AC" w14:textId="77777777" w:rsidR="009F2CA7" w:rsidRPr="00A706C4" w:rsidRDefault="009F2CA7" w:rsidP="009F2CA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8CA93" id="_x0000_t202" coordsize="21600,21600" o:spt="202" path="m,l,21600r21600,l21600,xe">
                <v:stroke joinstyle="miter"/>
                <v:path gradientshapeok="t" o:connecttype="rect"/>
              </v:shapetype>
              <v:shape id="Tekstvak 10" o:spid="_x0000_s1026" type="#_x0000_t202" style="position:absolute;margin-left:191.6pt;margin-top:26.6pt;width:31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mZgIAALwEAAAOAAAAZHJzL2Uyb0RvYy54bWysVMtu2zAQvBfoPxC8O6IMOQ8hcqA4cFHA&#10;SAMkRc40RcVCJJIlaUtp0X/vkLITN+2p6IVa7g73OavLq6FryU5a12hV0PSEUSKV0FWjngr69WE5&#10;OafEea4q3molC/oiHb2af/xw2ZtcTvVGt5W0BE6Uy3tT0I33Jk8SJzay4+5EG6lgrLXtuMfVPiWV&#10;5T28d20yZew06bWtjNVCOgftzWik8+i/rqXwX+raSU/agiI3H08bz3U4k/klz58sN5tG7NPg/5BF&#10;xxuFoK+ubrjnZGubP1x1jbDa6dqfCN0luq4bIWMNqCZl76q533AjYy1ojjOvbXL/z6243d1Z0lSY&#10;HdqjeIcZPchn53f8mUCF/vTG5YDdGwD9cK0HYGOtzqy0eHaAJEeY8YEDOvRjqG0XvqiU4CFivLy2&#10;XQ6eCCgzxtiMwSRgS08Zw2BD4OTtubHOf5K6I0EoqMVcYwp8t3J+hB4gIZrSy6Ztoed5q35TwOeo&#10;kZEc42ueIxWIARmSioP7sZidTcuz2cXktJylkyxl55OyZNPJzbJkJcuWi4vs+uc+z8P72Iix9tAS&#10;P6wHZBHEta5e0ECrRwo6I5YNallx5++4BedQP/bIf8FRt7ovqN5LlGy0/f43fcCDCrBS0oPDBXXf&#10;ttxKStrPCiS5SLMMbn28ZCgHF3tsWR9b1LZbaKxJio01IooB79uDWFvdPWLdyhAVJq4EYhfUH8SF&#10;HzcL6ypkWUYQaG64X6l7Iw68CZN6GB65NftxerTvVh/YzvN3Ux2x4xjLrdd1E0f+1tU9AbEikTT7&#10;dQ47eHyPqLefzvwXAAAA//8DAFBLAwQUAAYACAAAACEA394Vr+AAAAAQAQAADwAAAGRycy9kb3du&#10;cmV2LnhtbExPy07DMBC8I/UfrEXiRu2mpCppnKqi4gqiFCRubrxNIuJ1FLtN+Hs2J7jsQzM7O5Nv&#10;R9eKK/ah8aRhMVcgkEpvG6o0HN+f79cgQjRkTesJNfxggG0xu8lNZv1Ab3g9xEqwCIXMaKhj7DIp&#10;Q1mjM2HuOyTGzr53JvLaV9L2ZmBx18pEqZV0piH+UJsOn2osvw8Xp+Hj5fz1+aBeq71Lu8GPSpJ7&#10;lFrf3Y77DZfdBkTEMf5dwJSB/UPBxk7+QjaIVsNyvUyYqiGd+kRQi2k6MaTSBGSRy/9Bil8AAAD/&#10;/wMAUEsBAi0AFAAGAAgAAAAhALaDOJL+AAAA4QEAABMAAAAAAAAAAAAAAAAAAAAAAFtDb250ZW50&#10;X1R5cGVzXS54bWxQSwECLQAUAAYACAAAACEAOP0h/9YAAACUAQAACwAAAAAAAAAAAAAAAAAvAQAA&#10;X3JlbHMvLnJlbHNQSwECLQAUAAYACAAAACEA1fs6ZmYCAAC8BAAADgAAAAAAAAAAAAAAAAAuAgAA&#10;ZHJzL2Uyb0RvYy54bWxQSwECLQAUAAYACAAAACEA394Vr+AAAAAQAQAADwAAAAAAAAAAAAAAAADA&#10;BAAAZHJzL2Rvd25yZXYueG1sUEsFBgAAAAAEAAQA8wAAAM0FAAAAAA==&#10;" filled="f" stroked="f">
                <v:textbox>
                  <w:txbxContent>
                    <w:p w:rsidR="009F2CA7" w:rsidRPr="00687F3E" w:rsidRDefault="009F2CA7" w:rsidP="009F2CA7">
                      <w:pPr>
                        <w:jc w:val="both"/>
                        <w:rPr>
                          <w:rFonts w:ascii="Arial" w:hAnsi="Arial" w:cs="Arial"/>
                          <w:color w:val="222A35" w:themeColor="text2" w:themeShade="80"/>
                        </w:rPr>
                      </w:pPr>
                      <w:r w:rsidRPr="00687F3E">
                        <w:rPr>
                          <w:rFonts w:ascii="Arial" w:hAnsi="Arial" w:cs="Arial"/>
                          <w:color w:val="222A35" w:themeColor="text2" w:themeShade="80"/>
                        </w:rPr>
                        <w:t xml:space="preserve">Voor meer informatie: </w:t>
                      </w:r>
                      <w:r w:rsidRPr="00687F3E">
                        <w:rPr>
                          <w:rFonts w:ascii="Arial" w:hAnsi="Arial" w:cs="Arial"/>
                          <w:b/>
                          <w:color w:val="222A35" w:themeColor="text2" w:themeShade="80"/>
                        </w:rPr>
                        <w:t>Mandy Hendriks</w:t>
                      </w:r>
                    </w:p>
                    <w:p w:rsidR="009F2CA7" w:rsidRPr="00687F3E" w:rsidRDefault="009F2CA7" w:rsidP="009F2CA7">
                      <w:pPr>
                        <w:jc w:val="both"/>
                        <w:rPr>
                          <w:rFonts w:ascii="Arial" w:hAnsi="Arial" w:cs="Arial"/>
                          <w:color w:val="222A35" w:themeColor="text2" w:themeShade="80"/>
                        </w:rPr>
                      </w:pPr>
                      <w:r w:rsidRPr="00687F3E">
                        <w:rPr>
                          <w:rFonts w:ascii="Arial" w:hAnsi="Arial" w:cs="Arial"/>
                          <w:color w:val="222A35" w:themeColor="text2" w:themeShade="80"/>
                        </w:rPr>
                        <w:t>06-13118743</w:t>
                      </w:r>
                    </w:p>
                    <w:p w:rsidR="009F2CA7" w:rsidRPr="00687F3E" w:rsidRDefault="009F2CA7" w:rsidP="009F2CA7">
                      <w:pPr>
                        <w:jc w:val="both"/>
                        <w:rPr>
                          <w:rFonts w:ascii="Arial" w:hAnsi="Arial" w:cs="Arial"/>
                          <w:color w:val="222A35" w:themeColor="text2" w:themeShade="80"/>
                        </w:rPr>
                      </w:pPr>
                      <w:r w:rsidRPr="00687F3E">
                        <w:rPr>
                          <w:rFonts w:ascii="Arial" w:hAnsi="Arial" w:cs="Arial"/>
                          <w:color w:val="222A35" w:themeColor="text2" w:themeShade="80"/>
                        </w:rPr>
                        <w:t>info@psclichtenvoorde.nl</w:t>
                      </w:r>
                    </w:p>
                    <w:p w:rsidR="009F2CA7" w:rsidRPr="00687F3E" w:rsidRDefault="009F2CA7" w:rsidP="009F2CA7">
                      <w:pPr>
                        <w:jc w:val="both"/>
                        <w:rPr>
                          <w:rFonts w:ascii="Arial" w:hAnsi="Arial" w:cs="Arial"/>
                          <w:color w:val="222A35" w:themeColor="text2" w:themeShade="80"/>
                        </w:rPr>
                      </w:pPr>
                    </w:p>
                    <w:p w:rsidR="009F2CA7" w:rsidRPr="00687F3E" w:rsidRDefault="009F2CA7" w:rsidP="009F2CA7">
                      <w:pPr>
                        <w:jc w:val="both"/>
                        <w:rPr>
                          <w:rFonts w:ascii="Arial" w:hAnsi="Arial" w:cs="Arial"/>
                        </w:rPr>
                      </w:pPr>
                      <w:hyperlink r:id="rId8" w:history="1">
                        <w:r w:rsidRPr="00687F3E">
                          <w:rPr>
                            <w:rStyle w:val="Hyperlink"/>
                            <w:rFonts w:ascii="Arial" w:hAnsi="Arial" w:cs="Arial"/>
                          </w:rPr>
                          <w:t>www.psclichtenvoorde.nl</w:t>
                        </w:r>
                      </w:hyperlink>
                      <w:r w:rsidRPr="00687F3E">
                        <w:rPr>
                          <w:rFonts w:ascii="Arial" w:hAnsi="Arial" w:cs="Arial"/>
                        </w:rPr>
                        <w:br/>
                        <w:t>www.jumpingdeachterhoek.nl</w:t>
                      </w:r>
                    </w:p>
                    <w:p w:rsidR="009F2CA7" w:rsidRPr="00687F3E" w:rsidRDefault="009F2CA7" w:rsidP="009F2CA7">
                      <w:pPr>
                        <w:jc w:val="both"/>
                        <w:rPr>
                          <w:rFonts w:ascii="Arial" w:hAnsi="Arial" w:cs="Arial"/>
                          <w:color w:val="222A35" w:themeColor="text2" w:themeShade="80"/>
                        </w:rPr>
                      </w:pPr>
                    </w:p>
                    <w:p w:rsidR="009F2CA7" w:rsidRPr="00687F3E" w:rsidRDefault="009F2CA7" w:rsidP="009F2CA7">
                      <w:pPr>
                        <w:jc w:val="both"/>
                        <w:rPr>
                          <w:rFonts w:ascii="Arial" w:hAnsi="Arial" w:cs="Arial"/>
                          <w:i/>
                          <w:color w:val="44546A" w:themeColor="text2"/>
                        </w:rPr>
                      </w:pPr>
                      <w:r w:rsidRPr="00687F3E">
                        <w:rPr>
                          <w:rFonts w:ascii="Arial" w:hAnsi="Arial" w:cs="Arial"/>
                          <w:color w:val="222A35" w:themeColor="text2" w:themeShade="80"/>
                        </w:rPr>
                        <w:t>www.fb.me/AnemoneBokaal</w:t>
                      </w:r>
                    </w:p>
                    <w:p w:rsidR="009F2CA7" w:rsidRPr="00A706C4" w:rsidRDefault="009F2CA7" w:rsidP="009F2CA7">
                      <w:pPr>
                        <w:rPr>
                          <w:sz w:val="20"/>
                          <w:szCs w:val="20"/>
                        </w:rPr>
                      </w:pPr>
                    </w:p>
                  </w:txbxContent>
                </v:textbox>
                <w10:wrap type="square"/>
              </v:shape>
            </w:pict>
          </mc:Fallback>
        </mc:AlternateContent>
      </w:r>
      <w:r>
        <w:rPr>
          <w:rFonts w:ascii="Arial" w:hAnsi="Arial" w:cs="Arial"/>
          <w:noProof/>
          <w:color w:val="222A35" w:themeColor="text2" w:themeShade="80"/>
          <w:sz w:val="20"/>
          <w:szCs w:val="20"/>
        </w:rPr>
        <w:drawing>
          <wp:anchor distT="0" distB="0" distL="114300" distR="114300" simplePos="0" relativeHeight="251660288" behindDoc="0" locked="0" layoutInCell="1" allowOverlap="1" wp14:anchorId="7EA5112C" wp14:editId="1D90B707">
            <wp:simplePos x="0" y="0"/>
            <wp:positionH relativeFrom="column">
              <wp:posOffset>71755</wp:posOffset>
            </wp:positionH>
            <wp:positionV relativeFrom="paragraph">
              <wp:posOffset>274320</wp:posOffset>
            </wp:positionV>
            <wp:extent cx="1914525" cy="1485900"/>
            <wp:effectExtent l="19050" t="0" r="9525" b="0"/>
            <wp:wrapNone/>
            <wp:docPr id="1" name="Afbeelding 1" descr="C:\Users\Mandy\Pictures\Logo-PaardenSportCentru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y\Pictures\Logo-PaardenSportCentrum (2).jpg"/>
                    <pic:cNvPicPr>
                      <a:picLocks noChangeAspect="1" noChangeArrowheads="1"/>
                    </pic:cNvPicPr>
                  </pic:nvPicPr>
                  <pic:blipFill>
                    <a:blip r:embed="rId9"/>
                    <a:srcRect/>
                    <a:stretch>
                      <a:fillRect/>
                    </a:stretch>
                  </pic:blipFill>
                  <pic:spPr bwMode="auto">
                    <a:xfrm>
                      <a:off x="0" y="0"/>
                      <a:ext cx="1914525" cy="1485900"/>
                    </a:xfrm>
                    <a:prstGeom prst="rect">
                      <a:avLst/>
                    </a:prstGeom>
                    <a:noFill/>
                    <a:ln w="9525">
                      <a:noFill/>
                      <a:miter lim="800000"/>
                      <a:headEnd/>
                      <a:tailEnd/>
                    </a:ln>
                  </pic:spPr>
                </pic:pic>
              </a:graphicData>
            </a:graphic>
          </wp:anchor>
        </w:drawing>
      </w:r>
    </w:p>
    <w:p w14:paraId="7C310BA4" w14:textId="77777777" w:rsidR="00052D2E" w:rsidRDefault="00F95E64"/>
    <w:sectPr w:rsidR="00052D2E" w:rsidSect="00C530D0">
      <w:pgSz w:w="12140" w:h="17160"/>
      <w:pgMar w:top="1417" w:right="126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96581"/>
    <w:multiLevelType w:val="hybridMultilevel"/>
    <w:tmpl w:val="293A1F4E"/>
    <w:lvl w:ilvl="0" w:tplc="7B68C3F8">
      <w:start w:val="3"/>
      <w:numFmt w:val="bullet"/>
      <w:lvlText w:val=""/>
      <w:lvlJc w:val="left"/>
      <w:pPr>
        <w:ind w:left="720" w:hanging="360"/>
      </w:pPr>
      <w:rPr>
        <w:rFonts w:ascii="Symbol" w:eastAsiaTheme="minorEastAsia"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A7"/>
    <w:rsid w:val="000E113F"/>
    <w:rsid w:val="0082437C"/>
    <w:rsid w:val="00852C61"/>
    <w:rsid w:val="00937105"/>
    <w:rsid w:val="009F2CA7"/>
    <w:rsid w:val="00F95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60F3"/>
  <w14:defaultImageDpi w14:val="32767"/>
  <w15:chartTrackingRefBased/>
  <w15:docId w15:val="{C3174A00-2277-1349-A6DB-2043C6A9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Standaard">
    <w:name w:val="Normal"/>
    <w:qFormat/>
    <w:rsid w:val="009F2CA7"/>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F2CA7"/>
    <w:pPr>
      <w:ind w:left="720"/>
      <w:contextualSpacing/>
    </w:pPr>
  </w:style>
  <w:style w:type="character" w:styleId="Hyperlink">
    <w:name w:val="Hyperlink"/>
    <w:basedOn w:val="Standaardalinea-lettertype"/>
    <w:uiPriority w:val="99"/>
    <w:unhideWhenUsed/>
    <w:rsid w:val="009F2C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clichtenvoorde.nl" TargetMode="External"/><Relationship Id="rId3" Type="http://schemas.openxmlformats.org/officeDocument/2006/relationships/settings" Target="settings.xml"/><Relationship Id="rId7" Type="http://schemas.openxmlformats.org/officeDocument/2006/relationships/hyperlink" Target="http://www.psclichtenvoord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sclichtenvoorde.n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Scholten</dc:creator>
  <cp:keywords/>
  <dc:description/>
  <cp:lastModifiedBy>Iris Hulzebos</cp:lastModifiedBy>
  <cp:revision>2</cp:revision>
  <dcterms:created xsi:type="dcterms:W3CDTF">2019-09-10T11:53:00Z</dcterms:created>
  <dcterms:modified xsi:type="dcterms:W3CDTF">2019-09-10T11:53:00Z</dcterms:modified>
</cp:coreProperties>
</file>